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7CFE" w14:textId="77777777" w:rsidR="00540987" w:rsidRPr="008A24E6" w:rsidRDefault="00540987" w:rsidP="00540987">
      <w:pPr>
        <w:pStyle w:val="Kop1"/>
        <w:rPr>
          <w:sz w:val="44"/>
          <w:szCs w:val="44"/>
        </w:rPr>
      </w:pPr>
      <w:r w:rsidRPr="008A24E6">
        <w:rPr>
          <w:sz w:val="44"/>
          <w:szCs w:val="44"/>
        </w:rPr>
        <w:t>Het verband tussen omgeving en arbeidsongeschiktheid door depressie: een verkennende literatuurstudie</w:t>
      </w:r>
    </w:p>
    <w:p w14:paraId="6EBF0026" w14:textId="77777777" w:rsidR="00540987" w:rsidRDefault="00540987" w:rsidP="00540987">
      <w:pPr>
        <w:pStyle w:val="Kop2"/>
      </w:pPr>
    </w:p>
    <w:p w14:paraId="3075B6E1" w14:textId="77777777" w:rsidR="00540987" w:rsidRDefault="00540987" w:rsidP="00540987">
      <w:pPr>
        <w:pStyle w:val="Kop2"/>
      </w:pPr>
      <w:r>
        <w:t>Melchior Spruit, Tialda Hoekstra</w:t>
      </w:r>
      <w:r>
        <w:br/>
      </w:r>
    </w:p>
    <w:p w14:paraId="2EF59FFE" w14:textId="77777777" w:rsidR="00540987" w:rsidRPr="00605A05" w:rsidRDefault="00540987" w:rsidP="00540987">
      <w:pPr>
        <w:pStyle w:val="Kop2"/>
      </w:pPr>
      <w:r w:rsidRPr="00605A05">
        <w:t>Samenvatting</w:t>
      </w:r>
    </w:p>
    <w:p w14:paraId="2007AD57" w14:textId="544AF352" w:rsidR="00540987" w:rsidRDefault="00540987" w:rsidP="00540987">
      <w:pPr>
        <w:pStyle w:val="Geenafstand"/>
        <w:rPr>
          <w:rStyle w:val="Kop4Char"/>
        </w:rPr>
      </w:pPr>
      <w:r>
        <w:rPr>
          <w:rStyle w:val="Kop4Char"/>
        </w:rPr>
        <w:t>Aanleiding</w:t>
      </w:r>
    </w:p>
    <w:p w14:paraId="6191A2D1" w14:textId="77777777" w:rsidR="00540987" w:rsidRPr="00540987" w:rsidRDefault="00540987" w:rsidP="00540987">
      <w:pPr>
        <w:pStyle w:val="Geenafstand"/>
        <w:rPr>
          <w:rStyle w:val="Kop4Char"/>
          <w:rFonts w:asciiTheme="minorHAnsi" w:eastAsiaTheme="minorHAnsi" w:hAnsiTheme="minorHAnsi" w:cstheme="minorBidi"/>
          <w:i w:val="0"/>
          <w:iCs w:val="0"/>
          <w:color w:val="auto"/>
        </w:rPr>
      </w:pPr>
      <w:r w:rsidRPr="00540987">
        <w:rPr>
          <w:rStyle w:val="Kop4Char"/>
          <w:rFonts w:asciiTheme="minorHAnsi" w:eastAsiaTheme="minorHAnsi" w:hAnsiTheme="minorHAnsi" w:cstheme="minorBidi"/>
          <w:i w:val="0"/>
          <w:iCs w:val="0"/>
          <w:color w:val="auto"/>
        </w:rPr>
        <w:t>Met verstedelijking komt de kwaliteit van de leefomgeving onder druk te staan, wat zich mogelijk vertaalt naar toenemende arbeidsongeschiktheidskosten door in stedelijk gebied endemische psychiatrische aandoeningen zoals depressie. Tevens kan de werkomgeving een invloed hebben op het beloop van een door depressie veroorzaakte arbeidsongeschiktheidsepisode. Door middel van literatuuronderzoek pogen we te achterhalen wat er reeds bekend is over een mogelijk verband tussen de kwaliteit van de omgeving in algemene zin en arbeidsongeschiktheid door deze veelvoorkomende psychiatrische aandoening.</w:t>
      </w:r>
      <w:r w:rsidRPr="00540987">
        <w:br/>
      </w:r>
    </w:p>
    <w:p w14:paraId="2B201F51" w14:textId="77777777" w:rsidR="00540987" w:rsidRDefault="00540987" w:rsidP="00540987">
      <w:pPr>
        <w:pStyle w:val="Geenafstand"/>
      </w:pPr>
      <w:r w:rsidRPr="783BD158">
        <w:rPr>
          <w:rStyle w:val="Kop4Char"/>
        </w:rPr>
        <w:t xml:space="preserve">Doel </w:t>
      </w:r>
      <w:r>
        <w:br/>
        <w:t xml:space="preserve">Door middel van literatuuronderzoek achterhalen wat er bekend is over de invloed van de kwaliteit van de woon of werkomgeving van depressieve werknemers op hun arbeidsvermogen. </w:t>
      </w:r>
      <w:r>
        <w:br/>
      </w:r>
    </w:p>
    <w:p w14:paraId="0A5E35C7" w14:textId="77777777" w:rsidR="00540987" w:rsidRDefault="00540987" w:rsidP="00540987">
      <w:pPr>
        <w:pStyle w:val="Kop4"/>
      </w:pPr>
      <w:r>
        <w:t>Methoden</w:t>
      </w:r>
    </w:p>
    <w:p w14:paraId="5B41D47B" w14:textId="77777777" w:rsidR="00540987" w:rsidRPr="009D2F37" w:rsidRDefault="00540987" w:rsidP="00540987">
      <w:r>
        <w:t xml:space="preserve">Een systematisch literatuuronderzoek werd uitgevoerd in PubMed met een combinatie van MESH-termen en afzonderlijke zoektermen. De inclusie van artikelen bleef beperkt tot onderzoeken die het onderlinge verband tussen omgeving, depressie en arbeidsongeschiktheid onderzochten en daarbij deze drie parameters definieerden en kwantificeerden. Aansluitend werd de kwaliteit van de gevonden artikelen gescoord. </w:t>
      </w:r>
    </w:p>
    <w:p w14:paraId="07814D93" w14:textId="77777777" w:rsidR="00540987" w:rsidRDefault="00540987" w:rsidP="00540987">
      <w:pPr>
        <w:pStyle w:val="Kop4"/>
      </w:pPr>
      <w:r>
        <w:t>Resultaten</w:t>
      </w:r>
    </w:p>
    <w:p w14:paraId="0689C08B" w14:textId="77777777" w:rsidR="00540987" w:rsidRDefault="00540987" w:rsidP="00540987">
      <w:r>
        <w:t xml:space="preserve">In totaal werden 379 studies gevonden, waarvan er uiteindelijk drie geïncludeerd werden. De geïncludeerde onderzoeken betroffen alle kwalitatief hoogwaardige prospectieve cohortstudies. Er was een hoge heterogeniteit tussen de studies. Er werd bewijs gevonden voor dat een kwalitatief hoogwaardige werkomgeving een positieve invloed heeft op de arbeidsgeschiktheid van werknemers die lijden onder depressieve klachten. </w:t>
      </w:r>
    </w:p>
    <w:p w14:paraId="6DAC5A8D" w14:textId="77777777" w:rsidR="00540987" w:rsidRPr="008B4633" w:rsidRDefault="00540987" w:rsidP="00540987">
      <w:pPr>
        <w:pStyle w:val="Kop4"/>
      </w:pPr>
      <w:r>
        <w:t>Conclusies</w:t>
      </w:r>
    </w:p>
    <w:p w14:paraId="081ACD0F" w14:textId="77777777" w:rsidR="00540987" w:rsidRPr="00CC4209" w:rsidRDefault="00540987" w:rsidP="00540987">
      <w:pPr>
        <w:pStyle w:val="Geenafstand"/>
      </w:pPr>
      <w:r>
        <w:t xml:space="preserve">Mogelijk zijn er </w:t>
      </w:r>
      <w:r w:rsidRPr="00CC4209">
        <w:t>belangrijke stappen te zetten in het verbeteren van de leef</w:t>
      </w:r>
      <w:r>
        <w:t>- en werk</w:t>
      </w:r>
      <w:r w:rsidRPr="00CC4209">
        <w:t xml:space="preserve">omgeving van werknemers om hun uitval bij </w:t>
      </w:r>
      <w:r>
        <w:t xml:space="preserve">veelvoorkomende mentale aandoeningen zoals </w:t>
      </w:r>
      <w:r w:rsidRPr="00CC4209">
        <w:t>depressie te verminderen of te verkorten.</w:t>
      </w:r>
      <w:r>
        <w:t xml:space="preserve"> Toekomstige studies zouden kunnen focussen op het onderzoeken van het verband tussen de fysieke leefomgeving van werknemers en arbeidsongeschiktheid door depressie middels retrospectief cohortonderzoek.</w:t>
      </w:r>
    </w:p>
    <w:p w14:paraId="3D78079E" w14:textId="77777777" w:rsidR="00BE0A14" w:rsidRDefault="00BE0A14"/>
    <w:sectPr w:rsidR="00BE0A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87"/>
    <w:rsid w:val="00540987"/>
    <w:rsid w:val="00BC2703"/>
    <w:rsid w:val="00BE0A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67FA"/>
  <w15:chartTrackingRefBased/>
  <w15:docId w15:val="{72103AD7-8A12-44E3-A9F7-94058EF1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0987"/>
  </w:style>
  <w:style w:type="paragraph" w:styleId="Kop1">
    <w:name w:val="heading 1"/>
    <w:basedOn w:val="Standaard"/>
    <w:next w:val="Standaard"/>
    <w:link w:val="Kop1Char"/>
    <w:uiPriority w:val="9"/>
    <w:qFormat/>
    <w:rsid w:val="005409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409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4">
    <w:name w:val="heading 4"/>
    <w:basedOn w:val="Standaard"/>
    <w:next w:val="Standaard"/>
    <w:link w:val="Kop4Char"/>
    <w:uiPriority w:val="9"/>
    <w:unhideWhenUsed/>
    <w:qFormat/>
    <w:rsid w:val="0054098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0987"/>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540987"/>
    <w:rPr>
      <w:rFonts w:asciiTheme="majorHAnsi" w:eastAsiaTheme="majorEastAsia" w:hAnsiTheme="majorHAnsi" w:cstheme="majorBidi"/>
      <w:color w:val="2F5496" w:themeColor="accent1" w:themeShade="BF"/>
      <w:sz w:val="26"/>
      <w:szCs w:val="26"/>
    </w:rPr>
  </w:style>
  <w:style w:type="character" w:customStyle="1" w:styleId="Kop4Char">
    <w:name w:val="Kop 4 Char"/>
    <w:basedOn w:val="Standaardalinea-lettertype"/>
    <w:link w:val="Kop4"/>
    <w:uiPriority w:val="9"/>
    <w:rsid w:val="00540987"/>
    <w:rPr>
      <w:rFonts w:asciiTheme="majorHAnsi" w:eastAsiaTheme="majorEastAsia" w:hAnsiTheme="majorHAnsi" w:cstheme="majorBidi"/>
      <w:i/>
      <w:iCs/>
      <w:color w:val="2F5496" w:themeColor="accent1" w:themeShade="BF"/>
    </w:rPr>
  </w:style>
  <w:style w:type="paragraph" w:styleId="Geenafstand">
    <w:name w:val="No Spacing"/>
    <w:qFormat/>
    <w:rsid w:val="005409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1878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Spruit Melchior</dc:creator>
  <cp:keywords/>
  <dc:description/>
  <cp:lastModifiedBy>Spruit Melchior</cp:lastModifiedBy>
  <cp:revision>1</cp:revision>
  <dcterms:created xsi:type="dcterms:W3CDTF">2023-01-10T14:35:00Z</dcterms:created>
  <dcterms:modified xsi:type="dcterms:W3CDTF">2023-01-10T14:36:00Z</dcterms:modified>
</cp:coreProperties>
</file>